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48" w:rsidRPr="005E553E" w:rsidRDefault="000B0269" w:rsidP="00FA1CB0">
      <w:pPr>
        <w:spacing w:before="120" w:line="292" w:lineRule="auto"/>
        <w:ind w:left="1890"/>
        <w:rPr>
          <w:rFonts w:ascii="Palatino Linotype" w:hAnsi="Palatino Linotype"/>
          <w:sz w:val="48"/>
        </w:rPr>
      </w:pPr>
      <w:r w:rsidRPr="000B0269">
        <w:rPr>
          <w:rFonts w:asciiTheme="majorHAnsi" w:hAnsiTheme="majorHAnsi"/>
          <w:noProof/>
          <w:sz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B0743A" wp14:editId="6567A41E">
                <wp:simplePos x="0" y="0"/>
                <wp:positionH relativeFrom="column">
                  <wp:posOffset>-914400</wp:posOffset>
                </wp:positionH>
                <wp:positionV relativeFrom="paragraph">
                  <wp:posOffset>-412750</wp:posOffset>
                </wp:positionV>
                <wp:extent cx="1778000" cy="10058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0058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2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28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69" w:rsidRPr="00FA1CB0" w:rsidRDefault="000B0269" w:rsidP="000B0269">
                            <w:pPr>
                              <w:spacing w:before="240" w:after="0" w:line="240" w:lineRule="auto"/>
                              <w:ind w:left="0"/>
                              <w:jc w:val="center"/>
                              <w:rPr>
                                <w:rFonts w:ascii="Castellar" w:eastAsiaTheme="majorEastAsia" w:hAnsi="Castellar" w:cstheme="majorBidi"/>
                                <w:color w:val="A6A6A6" w:themeColor="background1" w:themeShade="A6"/>
                                <w:spacing w:val="300"/>
                                <w:sz w:val="144"/>
                                <w:szCs w:val="144"/>
                              </w:rPr>
                            </w:pPr>
                            <w:r w:rsidRPr="00FA1CB0">
                              <w:rPr>
                                <w:rFonts w:ascii="Castellar" w:eastAsiaTheme="majorEastAsia" w:hAnsi="Castellar" w:cstheme="majorBidi"/>
                                <w:color w:val="A6A6A6" w:themeColor="background1" w:themeShade="A6"/>
                                <w:spacing w:val="300"/>
                                <w:sz w:val="144"/>
                                <w:szCs w:val="144"/>
                              </w:rPr>
                              <w:t>B</w:t>
                            </w:r>
                            <w:r w:rsidRPr="00FA1CB0">
                              <w:rPr>
                                <w:rFonts w:ascii="Castellar" w:eastAsiaTheme="majorEastAsia" w:hAnsi="Castellar" w:cstheme="majorBidi"/>
                                <w:color w:val="A6A6A6" w:themeColor="background1" w:themeShade="A6"/>
                                <w:spacing w:val="300"/>
                                <w:sz w:val="144"/>
                                <w:szCs w:val="144"/>
                              </w:rPr>
                              <w:t>IOGRAPHY</w:t>
                            </w:r>
                          </w:p>
                          <w:p w:rsidR="000B0269" w:rsidRPr="000B0269" w:rsidRDefault="000B0269" w:rsidP="000B0269">
                            <w:pPr>
                              <w:spacing w:before="240"/>
                              <w:ind w:left="0"/>
                              <w:contextualSpacing/>
                              <w:jc w:val="center"/>
                              <w:rPr>
                                <w:rFonts w:ascii="Castellar" w:hAnsi="Castellar"/>
                                <w:color w:val="808080" w:themeColor="background1" w:themeShade="80"/>
                                <w:spacing w:val="100"/>
                                <w:sz w:val="24"/>
                                <w:szCs w:val="24"/>
                              </w:rPr>
                            </w:pPr>
                            <w:r w:rsidRPr="000B0269">
                              <w:rPr>
                                <w:rFonts w:ascii="Castellar" w:eastAsiaTheme="majorEastAsia" w:hAnsi="Castellar" w:cstheme="majorBidi"/>
                                <w:color w:val="808080" w:themeColor="background1" w:themeShade="80"/>
                                <w:spacing w:val="100"/>
                                <w:sz w:val="24"/>
                                <w:szCs w:val="24"/>
                              </w:rPr>
                              <w:t>FOR MORE INFORMATION VISIT DONALDMCCULLOUGH.COM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07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-32.5pt;width:140pt;height:1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" stroked="f">
                <v:fill color2="#959595" rotate="t" angle="270" colors="0 white;18350f white;34079f #d6d6d6" focus="100%" type="gradient"/>
                <v:textbox style="layout-flow:vertical;mso-layout-flow-alt:bottom-to-top">
                  <w:txbxContent>
                    <w:p w:rsidR="000B0269" w:rsidRPr="00FA1CB0" w:rsidRDefault="000B0269" w:rsidP="000B0269">
                      <w:pPr>
                        <w:spacing w:before="240" w:after="0" w:line="240" w:lineRule="auto"/>
                        <w:ind w:left="0"/>
                        <w:jc w:val="center"/>
                        <w:rPr>
                          <w:rFonts w:ascii="Castellar" w:eastAsiaTheme="majorEastAsia" w:hAnsi="Castellar" w:cstheme="majorBidi"/>
                          <w:color w:val="A6A6A6" w:themeColor="background1" w:themeShade="A6"/>
                          <w:spacing w:val="300"/>
                          <w:sz w:val="144"/>
                          <w:szCs w:val="144"/>
                        </w:rPr>
                      </w:pPr>
                      <w:r w:rsidRPr="00FA1CB0">
                        <w:rPr>
                          <w:rFonts w:ascii="Castellar" w:eastAsiaTheme="majorEastAsia" w:hAnsi="Castellar" w:cstheme="majorBidi"/>
                          <w:color w:val="A6A6A6" w:themeColor="background1" w:themeShade="A6"/>
                          <w:spacing w:val="300"/>
                          <w:sz w:val="144"/>
                          <w:szCs w:val="144"/>
                        </w:rPr>
                        <w:t>B</w:t>
                      </w:r>
                      <w:r w:rsidRPr="00FA1CB0">
                        <w:rPr>
                          <w:rFonts w:ascii="Castellar" w:eastAsiaTheme="majorEastAsia" w:hAnsi="Castellar" w:cstheme="majorBidi"/>
                          <w:color w:val="A6A6A6" w:themeColor="background1" w:themeShade="A6"/>
                          <w:spacing w:val="300"/>
                          <w:sz w:val="144"/>
                          <w:szCs w:val="144"/>
                        </w:rPr>
                        <w:t>IOGRAPHY</w:t>
                      </w:r>
                    </w:p>
                    <w:p w:rsidR="000B0269" w:rsidRPr="000B0269" w:rsidRDefault="000B0269" w:rsidP="000B0269">
                      <w:pPr>
                        <w:spacing w:before="240"/>
                        <w:ind w:left="0"/>
                        <w:contextualSpacing/>
                        <w:jc w:val="center"/>
                        <w:rPr>
                          <w:rFonts w:ascii="Castellar" w:hAnsi="Castellar"/>
                          <w:color w:val="808080" w:themeColor="background1" w:themeShade="80"/>
                          <w:spacing w:val="100"/>
                          <w:sz w:val="24"/>
                          <w:szCs w:val="24"/>
                        </w:rPr>
                      </w:pPr>
                      <w:r w:rsidRPr="000B0269">
                        <w:rPr>
                          <w:rFonts w:ascii="Castellar" w:eastAsiaTheme="majorEastAsia" w:hAnsi="Castellar" w:cstheme="majorBidi"/>
                          <w:color w:val="808080" w:themeColor="background1" w:themeShade="80"/>
                          <w:spacing w:val="100"/>
                          <w:sz w:val="24"/>
                          <w:szCs w:val="24"/>
                        </w:rPr>
                        <w:t>FOR MORE INFORMATION VISIT DONALDMCCULLOUGH.COM</w:t>
                      </w:r>
                    </w:p>
                  </w:txbxContent>
                </v:textbox>
              </v:shape>
            </w:pict>
          </mc:Fallback>
        </mc:AlternateContent>
      </w:r>
      <w:r w:rsidR="00BC5148" w:rsidRPr="005E553E">
        <w:rPr>
          <w:rFonts w:ascii="Palatino Linotype" w:hAnsi="Palatino Linotype"/>
          <w:sz w:val="48"/>
        </w:rPr>
        <w:t>Don</w:t>
      </w:r>
      <w:r w:rsidR="00EB752D" w:rsidRPr="005E553E">
        <w:rPr>
          <w:rFonts w:ascii="Palatino Linotype" w:hAnsi="Palatino Linotype"/>
          <w:sz w:val="48"/>
        </w:rPr>
        <w:t>ald McCullough</w:t>
      </w:r>
      <w:r w:rsidR="00BC5148" w:rsidRPr="005E553E">
        <w:rPr>
          <w:rFonts w:ascii="Palatino Linotype" w:hAnsi="Palatino Linotype"/>
          <w:sz w:val="48"/>
        </w:rPr>
        <w:t xml:space="preserve"> </w:t>
      </w:r>
    </w:p>
    <w:p w:rsidR="00740816" w:rsidRPr="00FA1CB0" w:rsidRDefault="003F065F" w:rsidP="00FA1CB0">
      <w:pPr>
        <w:spacing w:before="120" w:line="292" w:lineRule="auto"/>
        <w:ind w:left="1890"/>
        <w:rPr>
          <w:rFonts w:ascii="Palatino Linotype" w:hAnsi="Palatino Linotype"/>
          <w:sz w:val="22"/>
          <w:szCs w:val="22"/>
        </w:rPr>
      </w:pPr>
      <w:r w:rsidRPr="00FA1CB0">
        <w:rPr>
          <w:rFonts w:ascii="Palatino Linotype" w:hAnsi="Palatino Linotype"/>
          <w:sz w:val="22"/>
          <w:szCs w:val="22"/>
        </w:rPr>
        <w:t>Donald McCullough is an American composer whose works have been critically acclaimed throughout the United States, Canada and Europe</w:t>
      </w:r>
      <w:r w:rsidR="006E6838" w:rsidRPr="00FA1CB0">
        <w:rPr>
          <w:rFonts w:ascii="Palatino Linotype" w:hAnsi="Palatino Linotype"/>
          <w:sz w:val="22"/>
          <w:szCs w:val="22"/>
        </w:rPr>
        <w:t xml:space="preserve">. </w:t>
      </w:r>
      <w:r w:rsidR="00F50DD7" w:rsidRPr="00FA1CB0">
        <w:rPr>
          <w:rFonts w:ascii="Palatino Linotype" w:hAnsi="Palatino Linotype"/>
          <w:sz w:val="22"/>
          <w:szCs w:val="22"/>
        </w:rPr>
        <w:t>D</w:t>
      </w:r>
      <w:r w:rsidRPr="00FA1CB0">
        <w:rPr>
          <w:rFonts w:ascii="Palatino Linotype" w:hAnsi="Palatino Linotype"/>
          <w:sz w:val="22"/>
          <w:szCs w:val="22"/>
        </w:rPr>
        <w:t>emonstrat</w:t>
      </w:r>
      <w:r w:rsidR="00F50DD7" w:rsidRPr="00FA1CB0">
        <w:rPr>
          <w:rFonts w:ascii="Palatino Linotype" w:hAnsi="Palatino Linotype"/>
          <w:sz w:val="22"/>
          <w:szCs w:val="22"/>
        </w:rPr>
        <w:t>ing</w:t>
      </w:r>
      <w:r w:rsidRPr="00FA1CB0">
        <w:rPr>
          <w:rFonts w:ascii="Palatino Linotype" w:hAnsi="Palatino Linotype"/>
          <w:sz w:val="22"/>
          <w:szCs w:val="22"/>
        </w:rPr>
        <w:t xml:space="preserve"> a highly imaginative flexibility</w:t>
      </w:r>
      <w:r w:rsidR="00B12A42" w:rsidRPr="00FA1CB0">
        <w:rPr>
          <w:rFonts w:ascii="Palatino Linotype" w:hAnsi="Palatino Linotype"/>
          <w:sz w:val="22"/>
          <w:szCs w:val="22"/>
        </w:rPr>
        <w:t xml:space="preserve">, McCullough is comfortable writing in a myriad of styles. </w:t>
      </w:r>
      <w:r w:rsidR="00410CFB" w:rsidRPr="00FA1CB0">
        <w:rPr>
          <w:rFonts w:ascii="Palatino Linotype" w:hAnsi="Palatino Linotype"/>
          <w:sz w:val="22"/>
          <w:szCs w:val="22"/>
        </w:rPr>
        <w:t>Critical reviews describe his music as</w:t>
      </w:r>
      <w:r w:rsidR="00740816" w:rsidRPr="00FA1CB0">
        <w:rPr>
          <w:rFonts w:ascii="Palatino Linotype" w:hAnsi="Palatino Linotype"/>
          <w:sz w:val="22"/>
          <w:szCs w:val="22"/>
        </w:rPr>
        <w:t xml:space="preserve"> </w:t>
      </w:r>
      <w:r w:rsidR="006E6838" w:rsidRPr="00FA1CB0">
        <w:rPr>
          <w:rFonts w:ascii="Palatino Linotype" w:hAnsi="Palatino Linotype"/>
          <w:sz w:val="22"/>
          <w:szCs w:val="22"/>
        </w:rPr>
        <w:t>“</w:t>
      </w:r>
      <w:r w:rsidR="00152C2C" w:rsidRPr="00FA1CB0">
        <w:rPr>
          <w:rFonts w:ascii="Palatino Linotype" w:hAnsi="Palatino Linotype"/>
          <w:sz w:val="22"/>
          <w:szCs w:val="22"/>
        </w:rPr>
        <w:t>…</w:t>
      </w:r>
      <w:r w:rsidR="006E6838" w:rsidRPr="00FA1CB0">
        <w:rPr>
          <w:rFonts w:ascii="Palatino Linotype" w:hAnsi="Palatino Linotype"/>
          <w:sz w:val="22"/>
          <w:szCs w:val="22"/>
        </w:rPr>
        <w:t>powerful and heart-wrenching</w:t>
      </w:r>
      <w:r w:rsidR="00764464" w:rsidRPr="00FA1CB0">
        <w:rPr>
          <w:rFonts w:ascii="Palatino Linotype" w:hAnsi="Palatino Linotype"/>
          <w:sz w:val="22"/>
          <w:szCs w:val="22"/>
        </w:rPr>
        <w:t>,</w:t>
      </w:r>
      <w:r w:rsidR="006E6838" w:rsidRPr="00FA1CB0">
        <w:rPr>
          <w:rFonts w:ascii="Palatino Linotype" w:hAnsi="Palatino Linotype"/>
          <w:sz w:val="22"/>
          <w:szCs w:val="22"/>
        </w:rPr>
        <w:t xml:space="preserve">” </w:t>
      </w:r>
      <w:r w:rsidR="00764464" w:rsidRPr="00FA1CB0">
        <w:rPr>
          <w:rFonts w:ascii="Palatino Linotype" w:hAnsi="Palatino Linotype"/>
          <w:sz w:val="22"/>
          <w:szCs w:val="22"/>
        </w:rPr>
        <w:t>“arresting,” “evocative,” “mystically beautiful” and “remarkably inspirational.”</w:t>
      </w:r>
    </w:p>
    <w:p w:rsidR="00740816" w:rsidRPr="00FA1CB0" w:rsidRDefault="00740816" w:rsidP="00FA1CB0">
      <w:pPr>
        <w:spacing w:before="120" w:line="292" w:lineRule="auto"/>
        <w:ind w:left="1890"/>
        <w:rPr>
          <w:rFonts w:ascii="Palatino Linotype" w:hAnsi="Palatino Linotype"/>
          <w:sz w:val="22"/>
          <w:szCs w:val="22"/>
        </w:rPr>
      </w:pPr>
      <w:r w:rsidRPr="00FA1CB0">
        <w:rPr>
          <w:rFonts w:ascii="Palatino Linotype" w:hAnsi="Palatino Linotype"/>
          <w:sz w:val="22"/>
          <w:szCs w:val="22"/>
        </w:rPr>
        <w:t xml:space="preserve">Among his most recent </w:t>
      </w:r>
      <w:r w:rsidR="004A7C32" w:rsidRPr="00FA1CB0">
        <w:rPr>
          <w:rFonts w:ascii="Palatino Linotype" w:hAnsi="Palatino Linotype"/>
          <w:sz w:val="22"/>
          <w:szCs w:val="22"/>
        </w:rPr>
        <w:t>works is</w:t>
      </w:r>
      <w:r w:rsidRPr="00FA1CB0">
        <w:rPr>
          <w:rFonts w:ascii="Palatino Linotype" w:hAnsi="Palatino Linotype"/>
          <w:sz w:val="22"/>
          <w:szCs w:val="22"/>
        </w:rPr>
        <w:t xml:space="preserve"> </w:t>
      </w:r>
      <w:r w:rsidRPr="00FA1CB0">
        <w:rPr>
          <w:rFonts w:ascii="Palatino Linotype" w:hAnsi="Palatino Linotype"/>
          <w:b/>
          <w:i/>
          <w:sz w:val="22"/>
          <w:szCs w:val="22"/>
        </w:rPr>
        <w:t>Song of the Shulamite</w:t>
      </w:r>
      <w:r w:rsidR="004A7C32" w:rsidRPr="00FA1CB0">
        <w:rPr>
          <w:rFonts w:ascii="Palatino Linotype" w:hAnsi="Palatino Linotype"/>
          <w:sz w:val="22"/>
          <w:szCs w:val="22"/>
        </w:rPr>
        <w:t>,</w:t>
      </w:r>
      <w:r w:rsidRPr="00FA1CB0">
        <w:rPr>
          <w:rFonts w:ascii="Palatino Linotype" w:hAnsi="Palatino Linotype"/>
          <w:sz w:val="22"/>
          <w:szCs w:val="22"/>
        </w:rPr>
        <w:t xml:space="preserve"> a setting of </w:t>
      </w:r>
      <w:r w:rsidR="000A354E" w:rsidRPr="00FA1CB0">
        <w:rPr>
          <w:rFonts w:ascii="Palatino Linotype" w:hAnsi="Palatino Linotype"/>
          <w:sz w:val="22"/>
          <w:szCs w:val="22"/>
        </w:rPr>
        <w:t>texts from</w:t>
      </w:r>
      <w:r w:rsidRPr="00FA1CB0">
        <w:rPr>
          <w:rFonts w:ascii="Palatino Linotype" w:hAnsi="Palatino Linotype"/>
          <w:sz w:val="22"/>
          <w:szCs w:val="22"/>
        </w:rPr>
        <w:t xml:space="preserve"> </w:t>
      </w:r>
      <w:r w:rsidR="009C0B08" w:rsidRPr="00FA1CB0">
        <w:rPr>
          <w:rFonts w:ascii="Palatino Linotype" w:hAnsi="Palatino Linotype"/>
          <w:sz w:val="22"/>
          <w:szCs w:val="22"/>
        </w:rPr>
        <w:t>the</w:t>
      </w:r>
      <w:r w:rsidR="00E56EF6" w:rsidRPr="00FA1CB0">
        <w:rPr>
          <w:rFonts w:ascii="Palatino Linotype" w:hAnsi="Palatino Linotype"/>
          <w:sz w:val="22"/>
          <w:szCs w:val="22"/>
        </w:rPr>
        <w:t xml:space="preserve"> </w:t>
      </w:r>
      <w:r w:rsidRPr="00FA1CB0">
        <w:rPr>
          <w:rFonts w:ascii="Palatino Linotype" w:hAnsi="Palatino Linotype"/>
          <w:sz w:val="22"/>
          <w:szCs w:val="22"/>
        </w:rPr>
        <w:t xml:space="preserve">“Song of Solomon” </w:t>
      </w:r>
      <w:r w:rsidR="000A354E" w:rsidRPr="00FA1CB0">
        <w:rPr>
          <w:rFonts w:ascii="Palatino Linotype" w:hAnsi="Palatino Linotype"/>
          <w:sz w:val="22"/>
          <w:szCs w:val="22"/>
        </w:rPr>
        <w:t xml:space="preserve">commissioned by a consortium of 10 </w:t>
      </w:r>
      <w:r w:rsidR="001511AA" w:rsidRPr="00FA1CB0">
        <w:rPr>
          <w:rFonts w:ascii="Palatino Linotype" w:hAnsi="Palatino Linotype"/>
          <w:sz w:val="22"/>
          <w:szCs w:val="22"/>
        </w:rPr>
        <w:t>universities and</w:t>
      </w:r>
      <w:r w:rsidR="000A354E" w:rsidRPr="00FA1CB0">
        <w:rPr>
          <w:rFonts w:ascii="Palatino Linotype" w:hAnsi="Palatino Linotype"/>
          <w:sz w:val="22"/>
          <w:szCs w:val="22"/>
        </w:rPr>
        <w:t xml:space="preserve"> arts organization</w:t>
      </w:r>
      <w:r w:rsidR="001511AA" w:rsidRPr="00FA1CB0">
        <w:rPr>
          <w:rFonts w:ascii="Palatino Linotype" w:hAnsi="Palatino Linotype"/>
          <w:sz w:val="22"/>
          <w:szCs w:val="22"/>
        </w:rPr>
        <w:t>s</w:t>
      </w:r>
      <w:r w:rsidR="000A354E" w:rsidRPr="00FA1CB0">
        <w:rPr>
          <w:rFonts w:ascii="Palatino Linotype" w:hAnsi="Palatino Linotype"/>
          <w:sz w:val="22"/>
          <w:szCs w:val="22"/>
        </w:rPr>
        <w:t xml:space="preserve"> from throughout the country and scored </w:t>
      </w:r>
      <w:bookmarkStart w:id="0" w:name="_GoBack"/>
      <w:bookmarkEnd w:id="0"/>
      <w:r w:rsidRPr="00FA1CB0">
        <w:rPr>
          <w:rFonts w:ascii="Palatino Linotype" w:hAnsi="Palatino Linotype"/>
          <w:sz w:val="22"/>
          <w:szCs w:val="22"/>
        </w:rPr>
        <w:t xml:space="preserve">for chorus and soprano soloist </w:t>
      </w:r>
      <w:r w:rsidR="007C4628" w:rsidRPr="00FA1CB0">
        <w:rPr>
          <w:rFonts w:ascii="Palatino Linotype" w:hAnsi="Palatino Linotype"/>
          <w:sz w:val="22"/>
          <w:szCs w:val="22"/>
        </w:rPr>
        <w:t>accompanied by</w:t>
      </w:r>
      <w:r w:rsidRPr="00FA1CB0">
        <w:rPr>
          <w:rFonts w:ascii="Palatino Linotype" w:hAnsi="Palatino Linotype"/>
          <w:sz w:val="22"/>
          <w:szCs w:val="22"/>
        </w:rPr>
        <w:t xml:space="preserve"> an </w:t>
      </w:r>
      <w:r w:rsidR="00F50DD7" w:rsidRPr="00FA1CB0">
        <w:rPr>
          <w:rFonts w:ascii="Palatino Linotype" w:hAnsi="Palatino Linotype"/>
          <w:sz w:val="22"/>
          <w:szCs w:val="22"/>
        </w:rPr>
        <w:t>exotic instrumentation of</w:t>
      </w:r>
      <w:r w:rsidRPr="00FA1CB0">
        <w:rPr>
          <w:rFonts w:ascii="Palatino Linotype" w:hAnsi="Palatino Linotype"/>
          <w:sz w:val="22"/>
          <w:szCs w:val="22"/>
        </w:rPr>
        <w:t xml:space="preserve"> marimba</w:t>
      </w:r>
      <w:r w:rsidR="00F50DD7" w:rsidRPr="00FA1CB0">
        <w:rPr>
          <w:rFonts w:ascii="Palatino Linotype" w:hAnsi="Palatino Linotype"/>
          <w:sz w:val="22"/>
          <w:szCs w:val="22"/>
        </w:rPr>
        <w:t>, vibraphone</w:t>
      </w:r>
      <w:r w:rsidRPr="00FA1CB0">
        <w:rPr>
          <w:rFonts w:ascii="Palatino Linotype" w:hAnsi="Palatino Linotype"/>
          <w:sz w:val="22"/>
          <w:szCs w:val="22"/>
        </w:rPr>
        <w:t xml:space="preserve"> and harp</w:t>
      </w:r>
      <w:r w:rsidR="000A354E" w:rsidRPr="00FA1CB0">
        <w:rPr>
          <w:rFonts w:ascii="Palatino Linotype" w:hAnsi="Palatino Linotype"/>
          <w:sz w:val="22"/>
          <w:szCs w:val="22"/>
        </w:rPr>
        <w:t>.</w:t>
      </w:r>
    </w:p>
    <w:p w:rsidR="00F00B7B" w:rsidRPr="00FA1CB0" w:rsidRDefault="00897C89" w:rsidP="00FA1CB0">
      <w:pPr>
        <w:spacing w:before="120" w:line="292" w:lineRule="auto"/>
        <w:ind w:left="1890"/>
        <w:rPr>
          <w:rFonts w:ascii="Palatino Linotype" w:hAnsi="Palatino Linotype"/>
          <w:sz w:val="22"/>
          <w:szCs w:val="22"/>
        </w:rPr>
      </w:pPr>
      <w:r w:rsidRPr="00FA1CB0">
        <w:rPr>
          <w:rFonts w:ascii="Palatino Linotype" w:hAnsi="Palatino Linotype"/>
          <w:sz w:val="22"/>
          <w:szCs w:val="22"/>
        </w:rPr>
        <w:t xml:space="preserve">Other recent </w:t>
      </w:r>
      <w:r w:rsidR="001511AA" w:rsidRPr="00FA1CB0">
        <w:rPr>
          <w:rFonts w:ascii="Palatino Linotype" w:hAnsi="Palatino Linotype"/>
          <w:sz w:val="22"/>
          <w:szCs w:val="22"/>
        </w:rPr>
        <w:t>commissions</w:t>
      </w:r>
      <w:r w:rsidRPr="00FA1CB0">
        <w:rPr>
          <w:rFonts w:ascii="Palatino Linotype" w:hAnsi="Palatino Linotype"/>
          <w:sz w:val="22"/>
          <w:szCs w:val="22"/>
        </w:rPr>
        <w:t xml:space="preserve"> include</w:t>
      </w:r>
      <w:r w:rsidR="00A33FBE" w:rsidRPr="00FA1CB0">
        <w:rPr>
          <w:rFonts w:ascii="Palatino Linotype" w:hAnsi="Palatino Linotype"/>
          <w:sz w:val="22"/>
          <w:szCs w:val="22"/>
        </w:rPr>
        <w:t>:</w:t>
      </w:r>
      <w:r w:rsidRPr="00FA1CB0">
        <w:rPr>
          <w:rFonts w:ascii="Palatino Linotype" w:hAnsi="Palatino Linotype"/>
          <w:sz w:val="22"/>
          <w:szCs w:val="22"/>
        </w:rPr>
        <w:t xml:space="preserve"> </w:t>
      </w:r>
      <w:r w:rsidR="00740816" w:rsidRPr="00FA1CB0">
        <w:rPr>
          <w:rFonts w:ascii="Palatino Linotype" w:hAnsi="Palatino Linotype"/>
          <w:b/>
          <w:i/>
          <w:sz w:val="22"/>
          <w:szCs w:val="22"/>
        </w:rPr>
        <w:t>When Christ Was Born</w:t>
      </w:r>
      <w:r w:rsidR="00740816" w:rsidRPr="00FA1CB0">
        <w:rPr>
          <w:rFonts w:ascii="Palatino Linotype" w:hAnsi="Palatino Linotype"/>
          <w:sz w:val="22"/>
          <w:szCs w:val="22"/>
        </w:rPr>
        <w:t xml:space="preserve">, </w:t>
      </w:r>
      <w:r w:rsidRPr="00FA1CB0">
        <w:rPr>
          <w:rFonts w:ascii="Palatino Linotype" w:hAnsi="Palatino Linotype"/>
          <w:sz w:val="22"/>
          <w:szCs w:val="22"/>
        </w:rPr>
        <w:t xml:space="preserve">a </w:t>
      </w:r>
      <w:r w:rsidR="00270F2C" w:rsidRPr="00FA1CB0">
        <w:rPr>
          <w:rFonts w:ascii="Palatino Linotype" w:hAnsi="Palatino Linotype"/>
          <w:sz w:val="22"/>
          <w:szCs w:val="22"/>
        </w:rPr>
        <w:t>setting of early Christmas texts</w:t>
      </w:r>
      <w:r w:rsidR="00740816" w:rsidRPr="00FA1CB0">
        <w:rPr>
          <w:rFonts w:ascii="Palatino Linotype" w:hAnsi="Palatino Linotype"/>
          <w:sz w:val="22"/>
          <w:szCs w:val="22"/>
        </w:rPr>
        <w:t xml:space="preserve"> </w:t>
      </w:r>
      <w:r w:rsidR="004B366C" w:rsidRPr="00FA1CB0">
        <w:rPr>
          <w:rFonts w:ascii="Palatino Linotype" w:hAnsi="Palatino Linotype"/>
          <w:sz w:val="22"/>
          <w:szCs w:val="22"/>
        </w:rPr>
        <w:t xml:space="preserve">scored </w:t>
      </w:r>
      <w:r w:rsidR="00614882" w:rsidRPr="00FA1CB0">
        <w:rPr>
          <w:rFonts w:ascii="Palatino Linotype" w:hAnsi="Palatino Linotype"/>
          <w:sz w:val="22"/>
          <w:szCs w:val="22"/>
        </w:rPr>
        <w:t xml:space="preserve">for </w:t>
      </w:r>
      <w:r w:rsidR="00740816" w:rsidRPr="00FA1CB0">
        <w:rPr>
          <w:rFonts w:ascii="Palatino Linotype" w:hAnsi="Palatino Linotype"/>
          <w:sz w:val="22"/>
          <w:szCs w:val="22"/>
        </w:rPr>
        <w:t>chorus and harp</w:t>
      </w:r>
      <w:r w:rsidRPr="00FA1CB0">
        <w:rPr>
          <w:rFonts w:ascii="Palatino Linotype" w:hAnsi="Palatino Linotype"/>
          <w:sz w:val="22"/>
          <w:szCs w:val="22"/>
        </w:rPr>
        <w:t>;</w:t>
      </w:r>
      <w:r w:rsidR="00740816" w:rsidRPr="00FA1CB0">
        <w:rPr>
          <w:rFonts w:ascii="Palatino Linotype" w:hAnsi="Palatino Linotype"/>
          <w:sz w:val="22"/>
          <w:szCs w:val="22"/>
        </w:rPr>
        <w:t xml:space="preserve"> </w:t>
      </w:r>
      <w:r w:rsidR="00BD6B6C" w:rsidRPr="00FA1CB0">
        <w:rPr>
          <w:rFonts w:ascii="Palatino Linotype" w:hAnsi="Palatino Linotype"/>
          <w:b/>
          <w:i/>
          <w:sz w:val="22"/>
          <w:szCs w:val="22"/>
        </w:rPr>
        <w:t>The Essential Life</w:t>
      </w:r>
      <w:r w:rsidR="00BD6B6C" w:rsidRPr="00FA1CB0">
        <w:rPr>
          <w:rFonts w:ascii="Palatino Linotype" w:hAnsi="Palatino Linotype"/>
          <w:sz w:val="22"/>
          <w:szCs w:val="22"/>
        </w:rPr>
        <w:t xml:space="preserve">, a setting of </w:t>
      </w:r>
      <w:r w:rsidR="004B366C" w:rsidRPr="00FA1CB0">
        <w:rPr>
          <w:rFonts w:ascii="Palatino Linotype" w:hAnsi="Palatino Linotype"/>
          <w:sz w:val="22"/>
          <w:szCs w:val="22"/>
        </w:rPr>
        <w:t>six</w:t>
      </w:r>
      <w:r w:rsidR="00BD6B6C" w:rsidRPr="00FA1CB0">
        <w:rPr>
          <w:rFonts w:ascii="Palatino Linotype" w:hAnsi="Palatino Linotype"/>
          <w:sz w:val="22"/>
          <w:szCs w:val="22"/>
        </w:rPr>
        <w:t xml:space="preserve"> American poe</w:t>
      </w:r>
      <w:r w:rsidR="004B366C" w:rsidRPr="00FA1CB0">
        <w:rPr>
          <w:rFonts w:ascii="Palatino Linotype" w:hAnsi="Palatino Linotype"/>
          <w:sz w:val="22"/>
          <w:szCs w:val="22"/>
        </w:rPr>
        <w:t>ms</w:t>
      </w:r>
      <w:r w:rsidR="00BD6B6C" w:rsidRPr="00FA1CB0">
        <w:rPr>
          <w:rFonts w:ascii="Palatino Linotype" w:hAnsi="Palatino Linotype"/>
          <w:sz w:val="22"/>
          <w:szCs w:val="22"/>
        </w:rPr>
        <w:t xml:space="preserve"> scored for chorus, baritone soloist and orchestra </w:t>
      </w:r>
      <w:r w:rsidR="00462A70" w:rsidRPr="00FA1CB0">
        <w:rPr>
          <w:rFonts w:ascii="Palatino Linotype" w:hAnsi="Palatino Linotype"/>
          <w:sz w:val="22"/>
          <w:szCs w:val="22"/>
        </w:rPr>
        <w:t>celebrating</w:t>
      </w:r>
      <w:r w:rsidR="000A354E" w:rsidRPr="00FA1CB0">
        <w:rPr>
          <w:rFonts w:ascii="Palatino Linotype" w:hAnsi="Palatino Linotype"/>
          <w:sz w:val="22"/>
          <w:szCs w:val="22"/>
        </w:rPr>
        <w:t xml:space="preserve"> </w:t>
      </w:r>
      <w:r w:rsidR="004B366C" w:rsidRPr="00FA1CB0">
        <w:rPr>
          <w:rFonts w:ascii="Palatino Linotype" w:hAnsi="Palatino Linotype"/>
          <w:sz w:val="22"/>
          <w:szCs w:val="22"/>
        </w:rPr>
        <w:t xml:space="preserve">the well-lived life; </w:t>
      </w:r>
      <w:r w:rsidRPr="00FA1CB0">
        <w:rPr>
          <w:rFonts w:ascii="Palatino Linotype" w:hAnsi="Palatino Linotype"/>
          <w:b/>
          <w:i/>
          <w:sz w:val="22"/>
          <w:szCs w:val="22"/>
        </w:rPr>
        <w:t>The Eye Begins to See</w:t>
      </w:r>
      <w:r w:rsidRPr="00FA1CB0">
        <w:rPr>
          <w:rFonts w:ascii="Palatino Linotype" w:hAnsi="Palatino Linotype"/>
          <w:sz w:val="22"/>
          <w:szCs w:val="22"/>
        </w:rPr>
        <w:t xml:space="preserve">, </w:t>
      </w:r>
      <w:r w:rsidR="00462A70" w:rsidRPr="00FA1CB0">
        <w:rPr>
          <w:rFonts w:ascii="Palatino Linotype" w:hAnsi="Palatino Linotype"/>
          <w:sz w:val="22"/>
          <w:szCs w:val="22"/>
        </w:rPr>
        <w:t xml:space="preserve">a setting of a Theodore Roethke poem </w:t>
      </w:r>
      <w:r w:rsidR="00C6053A" w:rsidRPr="00FA1CB0">
        <w:rPr>
          <w:rFonts w:ascii="Palatino Linotype" w:hAnsi="Palatino Linotype"/>
          <w:sz w:val="22"/>
          <w:szCs w:val="22"/>
        </w:rPr>
        <w:t xml:space="preserve">scored for chorus, piano and cello </w:t>
      </w:r>
      <w:r w:rsidR="00462A70" w:rsidRPr="00FA1CB0">
        <w:rPr>
          <w:rFonts w:ascii="Palatino Linotype" w:hAnsi="Palatino Linotype"/>
          <w:sz w:val="22"/>
          <w:szCs w:val="22"/>
        </w:rPr>
        <w:t xml:space="preserve">that takes the listener on an anguished journey through the self </w:t>
      </w:r>
      <w:r w:rsidR="002D13E9" w:rsidRPr="00FA1CB0">
        <w:rPr>
          <w:rFonts w:ascii="Palatino Linotype" w:hAnsi="Palatino Linotype"/>
          <w:sz w:val="22"/>
          <w:szCs w:val="22"/>
        </w:rPr>
        <w:t>ultimately</w:t>
      </w:r>
      <w:r w:rsidR="00462A70" w:rsidRPr="00FA1CB0">
        <w:rPr>
          <w:rFonts w:ascii="Palatino Linotype" w:hAnsi="Palatino Linotype"/>
          <w:sz w:val="22"/>
          <w:szCs w:val="22"/>
        </w:rPr>
        <w:t xml:space="preserve"> lead</w:t>
      </w:r>
      <w:r w:rsidR="002D13E9" w:rsidRPr="00FA1CB0">
        <w:rPr>
          <w:rFonts w:ascii="Palatino Linotype" w:hAnsi="Palatino Linotype"/>
          <w:sz w:val="22"/>
          <w:szCs w:val="22"/>
        </w:rPr>
        <w:t>ing</w:t>
      </w:r>
      <w:r w:rsidR="00462A70" w:rsidRPr="00FA1CB0">
        <w:rPr>
          <w:rFonts w:ascii="Palatino Linotype" w:hAnsi="Palatino Linotype"/>
          <w:sz w:val="22"/>
          <w:szCs w:val="22"/>
        </w:rPr>
        <w:t xml:space="preserve"> to inner peace</w:t>
      </w:r>
      <w:r w:rsidR="00C6053A" w:rsidRPr="00FA1CB0">
        <w:rPr>
          <w:rFonts w:ascii="Palatino Linotype" w:hAnsi="Palatino Linotype"/>
          <w:sz w:val="22"/>
          <w:szCs w:val="22"/>
        </w:rPr>
        <w:t xml:space="preserve">; </w:t>
      </w:r>
      <w:r w:rsidR="004B366C" w:rsidRPr="00FA1CB0">
        <w:rPr>
          <w:rFonts w:ascii="Palatino Linotype" w:hAnsi="Palatino Linotype"/>
          <w:sz w:val="22"/>
          <w:szCs w:val="22"/>
        </w:rPr>
        <w:t xml:space="preserve"> and </w:t>
      </w:r>
      <w:r w:rsidR="00DA5FDC" w:rsidRPr="00FA1CB0">
        <w:rPr>
          <w:rFonts w:ascii="Palatino Linotype" w:hAnsi="Palatino Linotype"/>
          <w:b/>
          <w:i/>
          <w:sz w:val="22"/>
          <w:szCs w:val="22"/>
        </w:rPr>
        <w:t>Crossing the Bar</w:t>
      </w:r>
      <w:r w:rsidR="004B366C" w:rsidRPr="00FA1CB0">
        <w:rPr>
          <w:rFonts w:ascii="Palatino Linotype" w:hAnsi="Palatino Linotype"/>
          <w:sz w:val="22"/>
          <w:szCs w:val="22"/>
        </w:rPr>
        <w:t xml:space="preserve">, </w:t>
      </w:r>
      <w:r w:rsidR="00DA5FDC" w:rsidRPr="00FA1CB0">
        <w:rPr>
          <w:rFonts w:ascii="Palatino Linotype" w:hAnsi="Palatino Linotype"/>
          <w:sz w:val="22"/>
          <w:szCs w:val="22"/>
        </w:rPr>
        <w:t xml:space="preserve">a setting of Alfred Lord Tennyson’s beloved poem that McCullough </w:t>
      </w:r>
      <w:r w:rsidR="00FA20FF" w:rsidRPr="00FA1CB0">
        <w:rPr>
          <w:rFonts w:ascii="Palatino Linotype" w:hAnsi="Palatino Linotype"/>
          <w:sz w:val="22"/>
          <w:szCs w:val="22"/>
        </w:rPr>
        <w:t>scored</w:t>
      </w:r>
      <w:r w:rsidR="00DA5FDC" w:rsidRPr="00FA1CB0">
        <w:rPr>
          <w:rFonts w:ascii="Palatino Linotype" w:hAnsi="Palatino Linotype"/>
          <w:sz w:val="22"/>
          <w:szCs w:val="22"/>
        </w:rPr>
        <w:t xml:space="preserve"> for chorus and </w:t>
      </w:r>
      <w:r w:rsidR="00FA20FF" w:rsidRPr="00FA1CB0">
        <w:rPr>
          <w:rFonts w:ascii="Palatino Linotype" w:hAnsi="Palatino Linotype"/>
          <w:sz w:val="22"/>
          <w:szCs w:val="22"/>
        </w:rPr>
        <w:t xml:space="preserve">chamber </w:t>
      </w:r>
      <w:r w:rsidR="00DA5FDC" w:rsidRPr="00FA1CB0">
        <w:rPr>
          <w:rFonts w:ascii="Palatino Linotype" w:hAnsi="Palatino Linotype"/>
          <w:sz w:val="22"/>
          <w:szCs w:val="22"/>
        </w:rPr>
        <w:t xml:space="preserve">orchestra or keyboard in loving </w:t>
      </w:r>
      <w:r w:rsidR="004B366C" w:rsidRPr="00FA1CB0">
        <w:rPr>
          <w:rFonts w:ascii="Palatino Linotype" w:hAnsi="Palatino Linotype"/>
          <w:sz w:val="22"/>
          <w:szCs w:val="22"/>
        </w:rPr>
        <w:t xml:space="preserve">memory </w:t>
      </w:r>
      <w:r w:rsidR="00DA5FDC" w:rsidRPr="00FA1CB0">
        <w:rPr>
          <w:rFonts w:ascii="Palatino Linotype" w:hAnsi="Palatino Linotype"/>
          <w:sz w:val="22"/>
          <w:szCs w:val="22"/>
        </w:rPr>
        <w:t xml:space="preserve">of </w:t>
      </w:r>
      <w:r w:rsidR="00462A70" w:rsidRPr="00FA1CB0">
        <w:rPr>
          <w:rFonts w:ascii="Palatino Linotype" w:hAnsi="Palatino Linotype"/>
          <w:sz w:val="22"/>
          <w:szCs w:val="22"/>
        </w:rPr>
        <w:t xml:space="preserve">the passing of </w:t>
      </w:r>
      <w:r w:rsidR="00DA5FDC" w:rsidRPr="00FA1CB0">
        <w:rPr>
          <w:rFonts w:ascii="Palatino Linotype" w:hAnsi="Palatino Linotype"/>
          <w:sz w:val="22"/>
          <w:szCs w:val="22"/>
        </w:rPr>
        <w:t>a dear friend.</w:t>
      </w:r>
    </w:p>
    <w:p w:rsidR="00F00B7B" w:rsidRPr="00FA1CB0" w:rsidRDefault="00F00B7B" w:rsidP="00FA1CB0">
      <w:pPr>
        <w:spacing w:before="120" w:line="292" w:lineRule="auto"/>
        <w:ind w:left="1890"/>
        <w:rPr>
          <w:rFonts w:ascii="Palatino Linotype" w:hAnsi="Palatino Linotype"/>
          <w:sz w:val="22"/>
          <w:szCs w:val="22"/>
        </w:rPr>
      </w:pPr>
      <w:r w:rsidRPr="00FA1CB0">
        <w:rPr>
          <w:rFonts w:ascii="Palatino Linotype" w:hAnsi="Palatino Linotype"/>
          <w:sz w:val="22"/>
          <w:szCs w:val="22"/>
        </w:rPr>
        <w:t xml:space="preserve">McCullough’s </w:t>
      </w:r>
      <w:r w:rsidR="00740816" w:rsidRPr="00FA1CB0">
        <w:rPr>
          <w:rFonts w:ascii="Palatino Linotype" w:hAnsi="Palatino Linotype"/>
          <w:b/>
          <w:i/>
          <w:sz w:val="22"/>
          <w:szCs w:val="22"/>
        </w:rPr>
        <w:t>Let My People Go: A Spiritual Journey along the Underground Railroad</w:t>
      </w:r>
      <w:r w:rsidR="00740816" w:rsidRPr="00FA1CB0">
        <w:rPr>
          <w:rFonts w:ascii="Palatino Linotype" w:hAnsi="Palatino Linotype"/>
          <w:sz w:val="22"/>
          <w:szCs w:val="22"/>
        </w:rPr>
        <w:t xml:space="preserve"> is </w:t>
      </w:r>
      <w:r w:rsidRPr="00FA1CB0">
        <w:rPr>
          <w:rFonts w:ascii="Palatino Linotype" w:hAnsi="Palatino Linotype"/>
          <w:sz w:val="22"/>
          <w:szCs w:val="22"/>
        </w:rPr>
        <w:t>a</w:t>
      </w:r>
      <w:r w:rsidR="0041684D" w:rsidRPr="00FA1CB0">
        <w:rPr>
          <w:rFonts w:ascii="Palatino Linotype" w:hAnsi="Palatino Linotype"/>
          <w:sz w:val="22"/>
          <w:szCs w:val="22"/>
        </w:rPr>
        <w:t xml:space="preserve"> ground-breaking</w:t>
      </w:r>
      <w:r w:rsidR="00614882" w:rsidRPr="00FA1CB0">
        <w:rPr>
          <w:rFonts w:ascii="Palatino Linotype" w:hAnsi="Palatino Linotype"/>
          <w:sz w:val="22"/>
          <w:szCs w:val="22"/>
        </w:rPr>
        <w:t>,</w:t>
      </w:r>
      <w:r w:rsidRPr="00FA1CB0">
        <w:rPr>
          <w:rFonts w:ascii="Palatino Linotype" w:hAnsi="Palatino Linotype"/>
          <w:sz w:val="22"/>
          <w:szCs w:val="22"/>
        </w:rPr>
        <w:t xml:space="preserve"> recently</w:t>
      </w:r>
      <w:r w:rsidR="00410CFB" w:rsidRPr="00FA1CB0">
        <w:rPr>
          <w:rFonts w:ascii="Palatino Linotype" w:hAnsi="Palatino Linotype"/>
          <w:sz w:val="22"/>
          <w:szCs w:val="22"/>
        </w:rPr>
        <w:t>-</w:t>
      </w:r>
      <w:r w:rsidRPr="00FA1CB0">
        <w:rPr>
          <w:rFonts w:ascii="Palatino Linotype" w:hAnsi="Palatino Linotype"/>
          <w:sz w:val="22"/>
          <w:szCs w:val="22"/>
        </w:rPr>
        <w:t>released</w:t>
      </w:r>
      <w:r w:rsidR="003D3045" w:rsidRPr="00FA1CB0">
        <w:rPr>
          <w:rFonts w:ascii="Palatino Linotype" w:hAnsi="Palatino Linotype"/>
          <w:sz w:val="22"/>
          <w:szCs w:val="22"/>
        </w:rPr>
        <w:t>,</w:t>
      </w:r>
      <w:r w:rsidRPr="00FA1CB0">
        <w:rPr>
          <w:rFonts w:ascii="Palatino Linotype" w:hAnsi="Palatino Linotype"/>
          <w:sz w:val="22"/>
          <w:szCs w:val="22"/>
        </w:rPr>
        <w:t xml:space="preserve"> 70-minute </w:t>
      </w:r>
      <w:r w:rsidR="00740816" w:rsidRPr="00FA1CB0">
        <w:rPr>
          <w:rFonts w:ascii="Palatino Linotype" w:hAnsi="Palatino Linotype"/>
          <w:sz w:val="22"/>
          <w:szCs w:val="22"/>
        </w:rPr>
        <w:t xml:space="preserve">dramatic choral </w:t>
      </w:r>
      <w:r w:rsidRPr="00FA1CB0">
        <w:rPr>
          <w:rFonts w:ascii="Palatino Linotype" w:hAnsi="Palatino Linotype"/>
          <w:sz w:val="22"/>
          <w:szCs w:val="22"/>
        </w:rPr>
        <w:t xml:space="preserve">work that artfully </w:t>
      </w:r>
      <w:r w:rsidR="00740816" w:rsidRPr="00FA1CB0">
        <w:rPr>
          <w:rFonts w:ascii="Palatino Linotype" w:hAnsi="Palatino Linotype"/>
          <w:sz w:val="22"/>
          <w:szCs w:val="22"/>
        </w:rPr>
        <w:t xml:space="preserve">weaves together </w:t>
      </w:r>
      <w:r w:rsidR="00EC1AF8" w:rsidRPr="00FA1CB0">
        <w:rPr>
          <w:rFonts w:ascii="Palatino Linotype" w:hAnsi="Palatino Linotype"/>
          <w:sz w:val="22"/>
          <w:szCs w:val="22"/>
        </w:rPr>
        <w:t xml:space="preserve">a rich tapestry of </w:t>
      </w:r>
      <w:r w:rsidR="00740816" w:rsidRPr="00FA1CB0">
        <w:rPr>
          <w:rFonts w:ascii="Palatino Linotype" w:hAnsi="Palatino Linotype"/>
          <w:sz w:val="22"/>
          <w:szCs w:val="22"/>
        </w:rPr>
        <w:t xml:space="preserve">spirituals, code songs and first and third-person </w:t>
      </w:r>
      <w:r w:rsidR="00FA20FF" w:rsidRPr="00FA1CB0">
        <w:rPr>
          <w:rFonts w:ascii="Palatino Linotype" w:hAnsi="Palatino Linotype"/>
          <w:sz w:val="22"/>
          <w:szCs w:val="22"/>
        </w:rPr>
        <w:t>narratives</w:t>
      </w:r>
      <w:r w:rsidR="00764464" w:rsidRPr="00FA1CB0">
        <w:rPr>
          <w:rFonts w:ascii="Palatino Linotype" w:hAnsi="Palatino Linotype"/>
          <w:sz w:val="22"/>
          <w:szCs w:val="22"/>
        </w:rPr>
        <w:t xml:space="preserve"> </w:t>
      </w:r>
      <w:r w:rsidR="00EC1AF8" w:rsidRPr="00FA1CB0">
        <w:rPr>
          <w:rFonts w:ascii="Palatino Linotype" w:hAnsi="Palatino Linotype"/>
          <w:sz w:val="22"/>
          <w:szCs w:val="22"/>
        </w:rPr>
        <w:t>that depicts</w:t>
      </w:r>
      <w:r w:rsidR="00740816" w:rsidRPr="00FA1CB0">
        <w:rPr>
          <w:rFonts w:ascii="Palatino Linotype" w:hAnsi="Palatino Linotype"/>
          <w:sz w:val="22"/>
          <w:szCs w:val="22"/>
        </w:rPr>
        <w:t xml:space="preserve"> the </w:t>
      </w:r>
      <w:r w:rsidR="00EC1AF8" w:rsidRPr="00FA1CB0">
        <w:rPr>
          <w:rFonts w:ascii="Palatino Linotype" w:hAnsi="Palatino Linotype"/>
          <w:sz w:val="22"/>
          <w:szCs w:val="22"/>
        </w:rPr>
        <w:t xml:space="preserve">courageous </w:t>
      </w:r>
      <w:r w:rsidR="00740816" w:rsidRPr="00FA1CB0">
        <w:rPr>
          <w:rFonts w:ascii="Palatino Linotype" w:hAnsi="Palatino Linotype"/>
          <w:sz w:val="22"/>
          <w:szCs w:val="22"/>
        </w:rPr>
        <w:t>struggle of ante-bellum slaves for freedom.</w:t>
      </w:r>
    </w:p>
    <w:p w:rsidR="0081118B" w:rsidRPr="00FA1CB0" w:rsidRDefault="00D10638" w:rsidP="00FA1CB0">
      <w:pPr>
        <w:spacing w:before="120" w:line="292" w:lineRule="auto"/>
        <w:ind w:left="1890"/>
        <w:rPr>
          <w:rFonts w:ascii="Palatino Linotype" w:hAnsi="Palatino Linotype"/>
          <w:sz w:val="22"/>
          <w:szCs w:val="22"/>
        </w:rPr>
      </w:pPr>
      <w:r w:rsidRPr="00FA1CB0">
        <w:rPr>
          <w:rFonts w:ascii="Palatino Linotype" w:hAnsi="Palatino Linotype"/>
          <w:sz w:val="22"/>
          <w:szCs w:val="22"/>
        </w:rPr>
        <w:t>H</w:t>
      </w:r>
      <w:r w:rsidR="003D3045" w:rsidRPr="00FA1CB0">
        <w:rPr>
          <w:rFonts w:ascii="Palatino Linotype" w:hAnsi="Palatino Linotype"/>
          <w:sz w:val="22"/>
          <w:szCs w:val="22"/>
        </w:rPr>
        <w:t xml:space="preserve">ailed by the </w:t>
      </w:r>
      <w:r w:rsidR="003D3045" w:rsidRPr="00FA1CB0">
        <w:rPr>
          <w:rFonts w:ascii="Palatino Linotype" w:hAnsi="Palatino Linotype"/>
          <w:b/>
          <w:i/>
          <w:sz w:val="22"/>
          <w:szCs w:val="22"/>
        </w:rPr>
        <w:t>Washington Post</w:t>
      </w:r>
      <w:r w:rsidR="003D3045" w:rsidRPr="00FA1CB0">
        <w:rPr>
          <w:rFonts w:ascii="Palatino Linotype" w:hAnsi="Palatino Linotype"/>
          <w:sz w:val="22"/>
          <w:szCs w:val="22"/>
        </w:rPr>
        <w:t xml:space="preserve"> for his “dazzling expertise</w:t>
      </w:r>
      <w:r w:rsidR="00C73F8B" w:rsidRPr="00FA1CB0">
        <w:rPr>
          <w:rFonts w:ascii="Palatino Linotype" w:hAnsi="Palatino Linotype"/>
          <w:sz w:val="22"/>
          <w:szCs w:val="22"/>
        </w:rPr>
        <w:t>”</w:t>
      </w:r>
      <w:r w:rsidRPr="00FA1CB0">
        <w:rPr>
          <w:rFonts w:ascii="Palatino Linotype" w:hAnsi="Palatino Linotype"/>
          <w:sz w:val="22"/>
          <w:szCs w:val="22"/>
        </w:rPr>
        <w:t xml:space="preserve"> on the podium, </w:t>
      </w:r>
      <w:r w:rsidR="00EA68B0" w:rsidRPr="00FA1CB0">
        <w:rPr>
          <w:rFonts w:ascii="Palatino Linotype" w:hAnsi="Palatino Linotype"/>
          <w:sz w:val="22"/>
          <w:szCs w:val="22"/>
        </w:rPr>
        <w:t xml:space="preserve">Donald </w:t>
      </w:r>
      <w:r w:rsidRPr="00FA1CB0">
        <w:rPr>
          <w:rFonts w:ascii="Palatino Linotype" w:hAnsi="Palatino Linotype"/>
          <w:sz w:val="22"/>
          <w:szCs w:val="22"/>
        </w:rPr>
        <w:t>McCullough is also considered one of America’s pre-eminent choral conductors.</w:t>
      </w:r>
      <w:r w:rsidR="001B665D" w:rsidRPr="00FA1CB0">
        <w:rPr>
          <w:rFonts w:ascii="Palatino Linotype" w:hAnsi="Palatino Linotype"/>
          <w:sz w:val="22"/>
          <w:szCs w:val="22"/>
        </w:rPr>
        <w:t xml:space="preserve"> </w:t>
      </w:r>
      <w:r w:rsidR="003D3045" w:rsidRPr="00FA1CB0">
        <w:rPr>
          <w:rFonts w:ascii="Palatino Linotype" w:hAnsi="Palatino Linotype"/>
          <w:sz w:val="22"/>
          <w:szCs w:val="22"/>
        </w:rPr>
        <w:t>After conducting</w:t>
      </w:r>
      <w:r w:rsidR="001B665D" w:rsidRPr="00FA1CB0">
        <w:rPr>
          <w:rFonts w:ascii="Palatino Linotype" w:hAnsi="Palatino Linotype"/>
          <w:sz w:val="22"/>
          <w:szCs w:val="22"/>
        </w:rPr>
        <w:t xml:space="preserve"> the Master Chorale of Washington </w:t>
      </w:r>
      <w:r w:rsidR="00F05426" w:rsidRPr="00FA1CB0">
        <w:rPr>
          <w:rFonts w:ascii="Palatino Linotype" w:hAnsi="Palatino Linotype"/>
          <w:sz w:val="22"/>
          <w:szCs w:val="22"/>
        </w:rPr>
        <w:t>in</w:t>
      </w:r>
      <w:r w:rsidR="001B665D" w:rsidRPr="00FA1CB0">
        <w:rPr>
          <w:rFonts w:ascii="Palatino Linotype" w:hAnsi="Palatino Linotype"/>
          <w:sz w:val="22"/>
          <w:szCs w:val="22"/>
        </w:rPr>
        <w:t xml:space="preserve"> the John F. Kennedy Center </w:t>
      </w:r>
      <w:r w:rsidR="00764464" w:rsidRPr="00FA1CB0">
        <w:rPr>
          <w:rFonts w:ascii="Palatino Linotype" w:hAnsi="Palatino Linotype"/>
          <w:sz w:val="22"/>
          <w:szCs w:val="22"/>
        </w:rPr>
        <w:t xml:space="preserve">Concert Hall </w:t>
      </w:r>
      <w:r w:rsidR="001B665D" w:rsidRPr="00FA1CB0">
        <w:rPr>
          <w:rFonts w:ascii="Palatino Linotype" w:hAnsi="Palatino Linotype"/>
          <w:sz w:val="22"/>
          <w:szCs w:val="22"/>
        </w:rPr>
        <w:t>for more than a decade</w:t>
      </w:r>
      <w:r w:rsidR="000522FC" w:rsidRPr="00FA1CB0">
        <w:rPr>
          <w:rFonts w:ascii="Palatino Linotype" w:hAnsi="Palatino Linotype"/>
          <w:sz w:val="22"/>
          <w:szCs w:val="22"/>
        </w:rPr>
        <w:t xml:space="preserve"> in performances described as "sensitive, scrupulous and heartfelt" (</w:t>
      </w:r>
      <w:r w:rsidR="000522FC" w:rsidRPr="00FA1CB0">
        <w:rPr>
          <w:rFonts w:ascii="Palatino Linotype" w:hAnsi="Palatino Linotype"/>
          <w:b/>
          <w:i/>
          <w:sz w:val="22"/>
          <w:szCs w:val="22"/>
        </w:rPr>
        <w:t>Washington Post</w:t>
      </w:r>
      <w:r w:rsidR="000522FC" w:rsidRPr="00FA1CB0">
        <w:rPr>
          <w:rFonts w:ascii="Palatino Linotype" w:hAnsi="Palatino Linotype"/>
          <w:sz w:val="22"/>
          <w:szCs w:val="22"/>
        </w:rPr>
        <w:t>)</w:t>
      </w:r>
      <w:r w:rsidR="00462A70" w:rsidRPr="00FA1CB0">
        <w:rPr>
          <w:rFonts w:ascii="Palatino Linotype" w:hAnsi="Palatino Linotype"/>
          <w:sz w:val="22"/>
          <w:szCs w:val="22"/>
        </w:rPr>
        <w:t xml:space="preserve">, </w:t>
      </w:r>
      <w:r w:rsidR="000522FC" w:rsidRPr="00FA1CB0">
        <w:rPr>
          <w:rFonts w:ascii="Palatino Linotype" w:hAnsi="Palatino Linotype"/>
          <w:sz w:val="22"/>
          <w:szCs w:val="22"/>
        </w:rPr>
        <w:t xml:space="preserve">the Chorale </w:t>
      </w:r>
      <w:r w:rsidR="00C6053A" w:rsidRPr="00FA1CB0">
        <w:rPr>
          <w:rFonts w:ascii="Palatino Linotype" w:hAnsi="Palatino Linotype"/>
          <w:sz w:val="22"/>
          <w:szCs w:val="22"/>
        </w:rPr>
        <w:t>developed a reputation for singing "with an innate sense of lyricism and musical poise" (</w:t>
      </w:r>
      <w:r w:rsidR="00C6053A" w:rsidRPr="00FA1CB0">
        <w:rPr>
          <w:rFonts w:ascii="Palatino Linotype" w:hAnsi="Palatino Linotype"/>
          <w:b/>
          <w:i/>
          <w:sz w:val="22"/>
          <w:szCs w:val="22"/>
        </w:rPr>
        <w:t>Washington Post</w:t>
      </w:r>
      <w:r w:rsidR="00C6053A" w:rsidRPr="00FA1CB0">
        <w:rPr>
          <w:rFonts w:ascii="Palatino Linotype" w:hAnsi="Palatino Linotype"/>
          <w:sz w:val="22"/>
          <w:szCs w:val="22"/>
        </w:rPr>
        <w:t>) and became</w:t>
      </w:r>
      <w:r w:rsidR="000522FC" w:rsidRPr="00FA1CB0">
        <w:rPr>
          <w:rFonts w:ascii="Palatino Linotype" w:hAnsi="Palatino Linotype"/>
          <w:sz w:val="22"/>
          <w:szCs w:val="22"/>
        </w:rPr>
        <w:t xml:space="preserve"> the chorus of choice for the National Symphony Orchestra</w:t>
      </w:r>
      <w:r w:rsidR="00C6053A" w:rsidRPr="00FA1CB0">
        <w:rPr>
          <w:rFonts w:ascii="Palatino Linotype" w:hAnsi="Palatino Linotype"/>
          <w:sz w:val="22"/>
          <w:szCs w:val="22"/>
        </w:rPr>
        <w:t>.</w:t>
      </w:r>
      <w:r w:rsidR="000522FC" w:rsidRPr="00FA1CB0">
        <w:rPr>
          <w:rFonts w:ascii="Palatino Linotype" w:hAnsi="Palatino Linotype"/>
          <w:sz w:val="22"/>
          <w:szCs w:val="22"/>
        </w:rPr>
        <w:t xml:space="preserve"> </w:t>
      </w:r>
    </w:p>
    <w:p w:rsidR="004C6262" w:rsidRPr="00FA1CB0" w:rsidRDefault="000522FC" w:rsidP="00FA1CB0">
      <w:pPr>
        <w:spacing w:before="120" w:line="292" w:lineRule="auto"/>
        <w:ind w:left="1890"/>
        <w:rPr>
          <w:rFonts w:ascii="Palatino Linotype" w:hAnsi="Palatino Linotype"/>
          <w:sz w:val="22"/>
          <w:szCs w:val="22"/>
        </w:rPr>
      </w:pPr>
      <w:r w:rsidRPr="00FA1CB0">
        <w:rPr>
          <w:rFonts w:ascii="Palatino Linotype" w:hAnsi="Palatino Linotype"/>
          <w:sz w:val="22"/>
          <w:szCs w:val="22"/>
        </w:rPr>
        <w:t xml:space="preserve">In 2009, </w:t>
      </w:r>
      <w:r w:rsidR="00462A70" w:rsidRPr="00FA1CB0">
        <w:rPr>
          <w:rFonts w:ascii="Palatino Linotype" w:hAnsi="Palatino Linotype"/>
          <w:sz w:val="22"/>
          <w:szCs w:val="22"/>
        </w:rPr>
        <w:t xml:space="preserve">McCullough moved to Atlantic Beach, FL to focus </w:t>
      </w:r>
      <w:r w:rsidR="00920C69" w:rsidRPr="00FA1CB0">
        <w:rPr>
          <w:rFonts w:ascii="Palatino Linotype" w:hAnsi="Palatino Linotype"/>
          <w:sz w:val="22"/>
          <w:szCs w:val="22"/>
        </w:rPr>
        <w:t xml:space="preserve">primarily </w:t>
      </w:r>
      <w:r w:rsidR="00462A70" w:rsidRPr="00FA1CB0">
        <w:rPr>
          <w:rFonts w:ascii="Palatino Linotype" w:hAnsi="Palatino Linotype"/>
          <w:sz w:val="22"/>
          <w:szCs w:val="22"/>
        </w:rPr>
        <w:t>on composing</w:t>
      </w:r>
      <w:r w:rsidR="005E553E" w:rsidRPr="00FA1CB0">
        <w:rPr>
          <w:rFonts w:ascii="Palatino Linotype" w:hAnsi="Palatino Linotype"/>
          <w:sz w:val="22"/>
          <w:szCs w:val="22"/>
        </w:rPr>
        <w:t xml:space="preserve">. He is also the Director of the </w:t>
      </w:r>
      <w:r w:rsidR="001B665D" w:rsidRPr="00FA1CB0">
        <w:rPr>
          <w:rFonts w:ascii="Palatino Linotype" w:hAnsi="Palatino Linotype"/>
          <w:sz w:val="22"/>
          <w:szCs w:val="22"/>
        </w:rPr>
        <w:t>Jacksonville Symphony Chorus.</w:t>
      </w:r>
    </w:p>
    <w:sectPr w:rsidR="004C6262" w:rsidRPr="00FA1CB0" w:rsidSect="005E553E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5D"/>
    <w:rsid w:val="000522FC"/>
    <w:rsid w:val="000A354E"/>
    <w:rsid w:val="000B0269"/>
    <w:rsid w:val="000E4D5C"/>
    <w:rsid w:val="001511AA"/>
    <w:rsid w:val="00152C2C"/>
    <w:rsid w:val="0017211E"/>
    <w:rsid w:val="00186AEB"/>
    <w:rsid w:val="001B665D"/>
    <w:rsid w:val="00270F2C"/>
    <w:rsid w:val="002947E2"/>
    <w:rsid w:val="002D13E9"/>
    <w:rsid w:val="00332A7C"/>
    <w:rsid w:val="003D3045"/>
    <w:rsid w:val="003E2D49"/>
    <w:rsid w:val="003F065F"/>
    <w:rsid w:val="00410CFB"/>
    <w:rsid w:val="0041684D"/>
    <w:rsid w:val="00462A70"/>
    <w:rsid w:val="004A7C32"/>
    <w:rsid w:val="004B366C"/>
    <w:rsid w:val="004C58D4"/>
    <w:rsid w:val="004C6262"/>
    <w:rsid w:val="004F055A"/>
    <w:rsid w:val="00546F71"/>
    <w:rsid w:val="005E553E"/>
    <w:rsid w:val="00614882"/>
    <w:rsid w:val="0068207C"/>
    <w:rsid w:val="006944C5"/>
    <w:rsid w:val="006E6838"/>
    <w:rsid w:val="00740816"/>
    <w:rsid w:val="00764464"/>
    <w:rsid w:val="007C4628"/>
    <w:rsid w:val="007D1A7B"/>
    <w:rsid w:val="0081118B"/>
    <w:rsid w:val="00897C89"/>
    <w:rsid w:val="008A41C2"/>
    <w:rsid w:val="00920C69"/>
    <w:rsid w:val="009C0B08"/>
    <w:rsid w:val="009D0FDB"/>
    <w:rsid w:val="009E6561"/>
    <w:rsid w:val="00A33FBE"/>
    <w:rsid w:val="00A949A9"/>
    <w:rsid w:val="00B12A42"/>
    <w:rsid w:val="00B7588A"/>
    <w:rsid w:val="00BC5148"/>
    <w:rsid w:val="00BD6B6C"/>
    <w:rsid w:val="00C6053A"/>
    <w:rsid w:val="00C73F8B"/>
    <w:rsid w:val="00CB1F8F"/>
    <w:rsid w:val="00D10638"/>
    <w:rsid w:val="00DA5FDC"/>
    <w:rsid w:val="00DB4020"/>
    <w:rsid w:val="00E525A4"/>
    <w:rsid w:val="00E56EF6"/>
    <w:rsid w:val="00EA68B0"/>
    <w:rsid w:val="00EB752D"/>
    <w:rsid w:val="00EC1AF8"/>
    <w:rsid w:val="00F00B7B"/>
    <w:rsid w:val="00F05426"/>
    <w:rsid w:val="00F269DA"/>
    <w:rsid w:val="00F306A7"/>
    <w:rsid w:val="00F50DD7"/>
    <w:rsid w:val="00FA1CB0"/>
    <w:rsid w:val="00FA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8FFB"/>
  <w15:docId w15:val="{57138817-5FD1-44BC-B059-6A59E717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553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53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E2E2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53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64646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53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5E5E5E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53E"/>
    <w:pPr>
      <w:pBdr>
        <w:bottom w:val="single" w:sz="4" w:space="1" w:color="AEAEA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68686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53E"/>
    <w:pPr>
      <w:pBdr>
        <w:bottom w:val="single" w:sz="4" w:space="1" w:color="9E9E9E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68686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53E"/>
    <w:pPr>
      <w:pBdr>
        <w:bottom w:val="dotted" w:sz="8" w:space="1" w:color="6E6E6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E6E6E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53E"/>
    <w:pPr>
      <w:pBdr>
        <w:bottom w:val="dotted" w:sz="8" w:space="1" w:color="6E6E6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E6E6E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53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E6E6E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53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E6E6E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E553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5E553E"/>
    <w:rPr>
      <w:rFonts w:asciiTheme="majorHAnsi" w:eastAsiaTheme="majorEastAsia" w:hAnsiTheme="majorHAnsi" w:cstheme="majorBidi"/>
      <w:smallCaps/>
      <w:color w:val="2E2E2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53E"/>
    <w:rPr>
      <w:rFonts w:asciiTheme="majorHAnsi" w:eastAsiaTheme="majorEastAsia" w:hAnsiTheme="majorHAnsi" w:cstheme="majorBidi"/>
      <w:smallCaps/>
      <w:color w:val="464646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53E"/>
    <w:rPr>
      <w:rFonts w:asciiTheme="majorHAnsi" w:eastAsiaTheme="majorEastAsia" w:hAnsiTheme="majorHAnsi" w:cstheme="majorBidi"/>
      <w:smallCaps/>
      <w:color w:val="5E5E5E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53E"/>
    <w:rPr>
      <w:rFonts w:asciiTheme="majorHAnsi" w:eastAsiaTheme="majorEastAsia" w:hAnsiTheme="majorHAnsi" w:cstheme="majorBidi"/>
      <w:b/>
      <w:bCs/>
      <w:smallCaps/>
      <w:color w:val="868686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53E"/>
    <w:rPr>
      <w:rFonts w:asciiTheme="majorHAnsi" w:eastAsiaTheme="majorEastAsia" w:hAnsiTheme="majorHAnsi" w:cstheme="majorBidi"/>
      <w:smallCaps/>
      <w:color w:val="868686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53E"/>
    <w:rPr>
      <w:rFonts w:asciiTheme="majorHAnsi" w:eastAsiaTheme="majorEastAsia" w:hAnsiTheme="majorHAnsi" w:cstheme="majorBidi"/>
      <w:smallCaps/>
      <w:color w:val="6E6E6E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53E"/>
    <w:rPr>
      <w:rFonts w:asciiTheme="majorHAnsi" w:eastAsiaTheme="majorEastAsia" w:hAnsiTheme="majorHAnsi" w:cstheme="majorBidi"/>
      <w:b/>
      <w:bCs/>
      <w:smallCaps/>
      <w:color w:val="6E6E6E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53E"/>
    <w:rPr>
      <w:rFonts w:asciiTheme="majorHAnsi" w:eastAsiaTheme="majorEastAsia" w:hAnsiTheme="majorHAnsi" w:cstheme="majorBidi"/>
      <w:b/>
      <w:smallCaps/>
      <w:color w:val="6E6E6E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53E"/>
    <w:rPr>
      <w:rFonts w:asciiTheme="majorHAnsi" w:eastAsiaTheme="majorEastAsia" w:hAnsiTheme="majorHAnsi" w:cstheme="majorBidi"/>
      <w:smallCaps/>
      <w:color w:val="6E6E6E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53E"/>
    <w:rPr>
      <w:b/>
      <w:bCs/>
      <w:smallCaps/>
      <w:color w:val="5E5E5E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5E553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64646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E553E"/>
    <w:rPr>
      <w:rFonts w:asciiTheme="majorHAnsi" w:eastAsiaTheme="majorEastAsia" w:hAnsiTheme="majorHAnsi" w:cstheme="majorBidi"/>
      <w:smallCaps/>
      <w:color w:val="464646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5E553E"/>
    <w:pPr>
      <w:spacing w:after="600" w:line="240" w:lineRule="auto"/>
      <w:ind w:left="0"/>
    </w:pPr>
    <w:rPr>
      <w:smallCaps/>
      <w:color w:val="6E6E6E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553E"/>
    <w:rPr>
      <w:smallCaps/>
      <w:color w:val="6E6E6E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5E553E"/>
    <w:rPr>
      <w:b/>
      <w:bCs/>
      <w:spacing w:val="0"/>
    </w:rPr>
  </w:style>
  <w:style w:type="paragraph" w:styleId="NoSpacing">
    <w:name w:val="No Spacing"/>
    <w:basedOn w:val="Normal"/>
    <w:uiPriority w:val="1"/>
    <w:qFormat/>
    <w:rsid w:val="005E55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553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E553E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53E"/>
    <w:pPr>
      <w:pBdr>
        <w:top w:val="single" w:sz="4" w:space="12" w:color="6CA8CA" w:themeColor="accent1" w:themeTint="BF"/>
        <w:left w:val="single" w:sz="4" w:space="15" w:color="6CA8CA" w:themeColor="accent1" w:themeTint="BF"/>
        <w:bottom w:val="single" w:sz="12" w:space="10" w:color="306785" w:themeColor="accent1" w:themeShade="BF"/>
        <w:right w:val="single" w:sz="12" w:space="15" w:color="306785" w:themeColor="accent1" w:themeShade="BF"/>
        <w:between w:val="single" w:sz="4" w:space="12" w:color="6CA8CA" w:themeColor="accent1" w:themeTint="BF"/>
        <w:bar w:val="single" w:sz="4" w:color="6CA8CA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53E"/>
    <w:rPr>
      <w:rFonts w:asciiTheme="majorHAnsi" w:eastAsiaTheme="majorEastAsia" w:hAnsiTheme="majorHAnsi" w:cstheme="majorBidi"/>
      <w:smallCaps/>
      <w:color w:val="306785" w:themeColor="accent1" w:themeShade="BF"/>
    </w:rPr>
  </w:style>
  <w:style w:type="character" w:styleId="SubtleEmphasis">
    <w:name w:val="Subtle Emphasis"/>
    <w:uiPriority w:val="19"/>
    <w:qFormat/>
    <w:rsid w:val="005E553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E553E"/>
    <w:rPr>
      <w:b/>
      <w:bCs/>
      <w:smallCaps/>
      <w:color w:val="418AB3" w:themeColor="accent1"/>
      <w:spacing w:val="40"/>
    </w:rPr>
  </w:style>
  <w:style w:type="character" w:styleId="SubtleReference">
    <w:name w:val="Subtle Reference"/>
    <w:uiPriority w:val="31"/>
    <w:qFormat/>
    <w:rsid w:val="005E553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E553E"/>
    <w:rPr>
      <w:rFonts w:asciiTheme="majorHAnsi" w:eastAsiaTheme="majorEastAsia" w:hAnsiTheme="majorHAnsi" w:cstheme="majorBidi"/>
      <w:b/>
      <w:bCs/>
      <w:i/>
      <w:iCs/>
      <w:smallCaps/>
      <w:color w:val="464646" w:themeColor="text2" w:themeShade="BF"/>
      <w:spacing w:val="20"/>
    </w:rPr>
  </w:style>
  <w:style w:type="character" w:styleId="BookTitle">
    <w:name w:val="Book Title"/>
    <w:uiPriority w:val="33"/>
    <w:qFormat/>
    <w:rsid w:val="005E553E"/>
    <w:rPr>
      <w:rFonts w:asciiTheme="majorHAnsi" w:eastAsiaTheme="majorEastAsia" w:hAnsiTheme="majorHAnsi" w:cstheme="majorBidi"/>
      <w:b/>
      <w:bCs/>
      <w:smallCaps/>
      <w:color w:val="464646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53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69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5D986-6338-4BE2-9535-340B4664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clark</dc:creator>
  <cp:lastModifiedBy>Donald McCullough</cp:lastModifiedBy>
  <cp:revision>3</cp:revision>
  <cp:lastPrinted>2016-09-17T21:47:00Z</cp:lastPrinted>
  <dcterms:created xsi:type="dcterms:W3CDTF">2016-09-17T21:48:00Z</dcterms:created>
  <dcterms:modified xsi:type="dcterms:W3CDTF">2016-09-17T21:51:00Z</dcterms:modified>
</cp:coreProperties>
</file>